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3C" w:rsidRDefault="002F343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343C" w:rsidRDefault="002F343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F34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43C" w:rsidRDefault="002F343C">
            <w:pPr>
              <w:pStyle w:val="ConsPlusNormal"/>
              <w:outlineLvl w:val="0"/>
            </w:pPr>
            <w:r>
              <w:t>5 ноября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43C" w:rsidRDefault="002F343C">
            <w:pPr>
              <w:pStyle w:val="ConsPlusNormal"/>
              <w:jc w:val="right"/>
              <w:outlineLvl w:val="0"/>
            </w:pPr>
            <w:r>
              <w:t>N 472-ПК</w:t>
            </w:r>
          </w:p>
        </w:tc>
      </w:tr>
    </w:tbl>
    <w:p w:rsidR="002F343C" w:rsidRDefault="002F34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Title"/>
        <w:jc w:val="center"/>
      </w:pPr>
      <w:r>
        <w:t>ПЕРМСКИЙ КРАЙ</w:t>
      </w:r>
    </w:p>
    <w:p w:rsidR="002F343C" w:rsidRDefault="002F343C">
      <w:pPr>
        <w:pStyle w:val="ConsPlusTitle"/>
        <w:jc w:val="both"/>
      </w:pPr>
    </w:p>
    <w:p w:rsidR="002F343C" w:rsidRDefault="002F343C">
      <w:pPr>
        <w:pStyle w:val="ConsPlusTitle"/>
        <w:jc w:val="center"/>
      </w:pPr>
      <w:r>
        <w:t>ЗАКОН</w:t>
      </w:r>
    </w:p>
    <w:p w:rsidR="002F343C" w:rsidRDefault="002F343C">
      <w:pPr>
        <w:pStyle w:val="ConsPlusTitle"/>
        <w:jc w:val="both"/>
      </w:pPr>
    </w:p>
    <w:p w:rsidR="002F343C" w:rsidRDefault="002F343C">
      <w:pPr>
        <w:pStyle w:val="ConsPlusTitle"/>
        <w:jc w:val="center"/>
      </w:pPr>
      <w:r>
        <w:t>О ВНЕСЕНИИ ИЗМЕНЕНИЙ В ЗАКОН ПЕРМСКОГО КРАЯ "О ПОРЯДКЕ</w:t>
      </w:r>
    </w:p>
    <w:p w:rsidR="002F343C" w:rsidRDefault="002F343C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2F343C" w:rsidRDefault="002F343C">
      <w:pPr>
        <w:pStyle w:val="ConsPlusTitle"/>
        <w:jc w:val="center"/>
      </w:pPr>
      <w:r>
        <w:t>ДОЛЖНОСТИ ГЛАВЫ МЕСТНОЙ АДМИНИСТРАЦИИ ПО КОНТРАКТУ,</w:t>
      </w:r>
    </w:p>
    <w:p w:rsidR="002F343C" w:rsidRDefault="002F343C">
      <w:pPr>
        <w:pStyle w:val="ConsPlusTitle"/>
        <w:jc w:val="center"/>
      </w:pPr>
      <w:proofErr w:type="gramStart"/>
      <w:r>
        <w:t>МУНИЦИПАЛЬНОЙ ДОЛЖНОСТИ, ЛИЦАМИ, ЗАМЕЩАЮЩИМИ УКАЗАННЫЕ</w:t>
      </w:r>
      <w:proofErr w:type="gramEnd"/>
    </w:p>
    <w:p w:rsidR="002F343C" w:rsidRDefault="002F343C">
      <w:pPr>
        <w:pStyle w:val="ConsPlusTitle"/>
        <w:jc w:val="center"/>
      </w:pPr>
      <w:r>
        <w:t>ДОЛЖНОСТИ, СВЕДЕНИЙ О ДОХОДАХ, РАСХОДАХ, ОБ ИМУЩЕСТВЕ</w:t>
      </w:r>
    </w:p>
    <w:p w:rsidR="002F343C" w:rsidRDefault="002F343C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О ПОРЯДКЕ</w:t>
      </w:r>
    </w:p>
    <w:p w:rsidR="002F343C" w:rsidRDefault="002F343C">
      <w:pPr>
        <w:pStyle w:val="ConsPlusTitle"/>
        <w:jc w:val="center"/>
      </w:pPr>
      <w:r>
        <w:t>ПРОВЕРКИ ДОСТОВЕРНОСТИ И ПОЛНОТЫ ТАКИХ СВЕДЕНИЙ И О ВНЕСЕНИИ</w:t>
      </w:r>
    </w:p>
    <w:p w:rsidR="002F343C" w:rsidRDefault="002F343C">
      <w:pPr>
        <w:pStyle w:val="ConsPlusTitle"/>
        <w:jc w:val="center"/>
      </w:pPr>
      <w:r>
        <w:t>ИЗМЕНЕНИЙ В ОТДЕЛЬНЫЕ ЗАКОНЫ ПЕРМСКОГО КРАЯ"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right"/>
      </w:pPr>
      <w:proofErr w:type="gramStart"/>
      <w:r>
        <w:t>Принят</w:t>
      </w:r>
      <w:proofErr w:type="gramEnd"/>
    </w:p>
    <w:p w:rsidR="002F343C" w:rsidRDefault="002F343C">
      <w:pPr>
        <w:pStyle w:val="ConsPlusNormal"/>
        <w:jc w:val="right"/>
      </w:pPr>
      <w:r>
        <w:t>Законодательным Собранием</w:t>
      </w:r>
    </w:p>
    <w:p w:rsidR="002F343C" w:rsidRDefault="002F343C">
      <w:pPr>
        <w:pStyle w:val="ConsPlusNormal"/>
        <w:jc w:val="right"/>
      </w:pPr>
      <w:r>
        <w:t>Пермского края</w:t>
      </w:r>
    </w:p>
    <w:p w:rsidR="002F343C" w:rsidRDefault="002F343C">
      <w:pPr>
        <w:pStyle w:val="ConsPlusNormal"/>
        <w:jc w:val="right"/>
      </w:pPr>
      <w:r>
        <w:t>24 октября 2019 года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Title"/>
        <w:ind w:firstLine="540"/>
        <w:jc w:val="both"/>
        <w:outlineLvl w:val="1"/>
      </w:pPr>
      <w:r>
        <w:t>Статья 1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Пермского края от 10.10.2017 N 130-ПК "О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о порядке проверки достоверности и полноты таких сведений и о внесении изменений в отдельные законы Пермского края" (Бюллетень законов Пермского края, правовых</w:t>
      </w:r>
      <w:proofErr w:type="gramEnd"/>
      <w:r>
        <w:t xml:space="preserve"> актов губернатора Пермского края, Правительства Пермского края, исполнительных органов государственной власти Пермского края, 16.10.2017, N 41; 17.12.2018, N 49; Официальный интернет-портал правовой информации (www.pravo.gov.ru), 13.10.2017; 17.12.2018) следующие изменения: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приложении 1</w:t>
        </w:r>
      </w:hyperlink>
      <w:r>
        <w:t>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"3.2. </w:t>
      </w:r>
      <w:proofErr w:type="gramStart"/>
      <w: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сведения о доходах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</w:t>
      </w:r>
      <w:proofErr w:type="gramEnd"/>
      <w:r>
        <w:t xml:space="preserve">, предусмотренных </w:t>
      </w:r>
      <w:hyperlink r:id="rId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2F343C" w:rsidRDefault="002F343C">
      <w:pPr>
        <w:pStyle w:val="ConsPlusNormal"/>
        <w:spacing w:before="220"/>
        <w:ind w:firstLine="540"/>
        <w:jc w:val="both"/>
      </w:pPr>
      <w:proofErr w:type="gramStart"/>
      <w:r>
        <w:t>В случае если в течение отчетного периода такие сделки не совершались, указанное лицо направляет не позднее 30 апреля года, следующего за отчетным, губернатору Пермского края через орган Пермского края по профилактике коррупционных и иных правонарушений сообщение по форме, установленной в приложении к настоящему Положению.";</w:t>
      </w:r>
      <w:proofErr w:type="gramEnd"/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lastRenderedPageBreak/>
        <w:t>"8. Губернатор Пермского края при получении информации о непредставлении сведений о доходах в установленный срок либо обнаружении в представленных сведениях информации, свидетельствующей о возможных нарушениях законодательства о противодействии коррупции, принимает одно из следующих решений: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>о проведении в отношении гражданина или лица, замещающего должность, проверки в соответствии с приложением 2 к настоящему Закону;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о передаче информации в комиссию по рассмотрению вопросов в сфере противодействия коррупции в отношении лиц, замещающих муниципальные должности, глав местной администрации по контракту муниципальных образований Пермского края, порядок </w:t>
      </w:r>
      <w:proofErr w:type="gramStart"/>
      <w:r>
        <w:t>работы</w:t>
      </w:r>
      <w:proofErr w:type="gramEnd"/>
      <w:r>
        <w:t xml:space="preserve"> которой определяется нормативным правовым актом губернатора Пермского края;</w:t>
      </w:r>
    </w:p>
    <w:p w:rsidR="002F343C" w:rsidRDefault="002F343C">
      <w:pPr>
        <w:pStyle w:val="ConsPlusNormal"/>
        <w:spacing w:before="220"/>
        <w:ind w:firstLine="540"/>
        <w:jc w:val="both"/>
      </w:pPr>
      <w:proofErr w:type="gramStart"/>
      <w:r>
        <w:t>о направлении информации о непредставлении сведений о доходах для рассмотрения вопроса о досрочном прекращении</w:t>
      </w:r>
      <w:proofErr w:type="gramEnd"/>
      <w:r>
        <w:t xml:space="preserve"> полномочий лица, замещающего должность, в орган местного самоуправления, уполномоченный принимать соответствующее решение. Указанная информация направляется по поручению губернатора Пермского края председателем комиссии, указанной в абзаце 3 настоящего пункта</w:t>
      </w:r>
      <w:proofErr w:type="gramStart"/>
      <w:r>
        <w:t>.";</w:t>
      </w:r>
      <w:proofErr w:type="gramEnd"/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приложением согласно </w:t>
      </w:r>
      <w:hyperlink w:anchor="P84" w:history="1">
        <w:r>
          <w:rPr>
            <w:color w:val="0000FF"/>
          </w:rPr>
          <w:t>приложению</w:t>
        </w:r>
      </w:hyperlink>
      <w:r>
        <w:t xml:space="preserve"> к настоящему Закону.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приложении 2</w:t>
        </w:r>
      </w:hyperlink>
      <w:r>
        <w:t>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подпункт "б" пункта 15</w:t>
        </w:r>
      </w:hyperlink>
      <w:r>
        <w:t xml:space="preserve"> дополнить абзацем следующего содержания:</w:t>
      </w:r>
    </w:p>
    <w:p w:rsidR="002F343C" w:rsidRDefault="002F343C">
      <w:pPr>
        <w:pStyle w:val="ConsPlusNormal"/>
        <w:spacing w:before="220"/>
        <w:ind w:firstLine="540"/>
        <w:jc w:val="both"/>
      </w:pPr>
      <w:proofErr w:type="gramStart"/>
      <w:r>
        <w:t xml:space="preserve">"о рекомендации обращения с заявлением о применении мер ответственности, предусмотренных </w:t>
      </w:r>
      <w:hyperlink r:id="rId13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 самоуправления в орган местного самоуправления, уполномоченный принимать соответствующее решение.";</w:t>
      </w:r>
      <w:proofErr w:type="gramEnd"/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пункт 18</w:t>
        </w:r>
      </w:hyperlink>
      <w:r>
        <w:t xml:space="preserve"> дополнить подпунктом "г" следующего содержания: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"г) об обращении с </w:t>
      </w:r>
      <w:proofErr w:type="gramStart"/>
      <w:r>
        <w:t>заявлением</w:t>
      </w:r>
      <w:proofErr w:type="gramEnd"/>
      <w:r>
        <w:t xml:space="preserve"> о применении мер ответственности, предусмотренных </w:t>
      </w:r>
      <w:hyperlink r:id="rId15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 самоуправления в орган местного самоуправления, уполномоченный принимать соответствующее решение.";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3)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пунктом 18.1 следующего содержания:</w:t>
      </w:r>
    </w:p>
    <w:p w:rsidR="002F343C" w:rsidRDefault="002F343C">
      <w:pPr>
        <w:pStyle w:val="ConsPlusNormal"/>
        <w:spacing w:before="220"/>
        <w:ind w:firstLine="540"/>
        <w:jc w:val="both"/>
      </w:pPr>
      <w:r>
        <w:t xml:space="preserve">"18.1. </w:t>
      </w:r>
      <w:proofErr w:type="gramStart"/>
      <w:r>
        <w:t xml:space="preserve">Меры ответственности, предусмотренные </w:t>
      </w:r>
      <w:hyperlink r:id="rId17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при наличии указанных в данной статье оснований применяются к депутату, члену выборного органа местного самоуправления, выборному должностному лицу местного самоуправления в порядке, установленном муниципальным правовым актом в соответствии с настоящим Законом.</w:t>
      </w:r>
      <w:proofErr w:type="gramEnd"/>
      <w:r>
        <w:t xml:space="preserve"> </w:t>
      </w:r>
      <w:proofErr w:type="gramStart"/>
      <w:r>
        <w:t>Указанный порядок должен предусматривать срок применения мер ответственности, который не может превышать шести месяцев со дня поступления информации об установлении фактов недостоверности или неполноты представленных сведений и не может превышать трех лет со дня представления этих сведений, а также должен предусматривать обязательное размещение информации о применении мер ответственности на официальном сайте органа, принявшего соответствующее решение, в информационно-телекоммуникационной сети "Интернет".".</w:t>
      </w:r>
      <w:proofErr w:type="gramEnd"/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Title"/>
        <w:ind w:firstLine="540"/>
        <w:jc w:val="both"/>
        <w:outlineLvl w:val="1"/>
      </w:pPr>
      <w:r>
        <w:lastRenderedPageBreak/>
        <w:t>Статья 2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right"/>
      </w:pPr>
      <w:r>
        <w:t>Губернатор</w:t>
      </w:r>
    </w:p>
    <w:p w:rsidR="002F343C" w:rsidRDefault="002F343C">
      <w:pPr>
        <w:pStyle w:val="ConsPlusNormal"/>
        <w:jc w:val="right"/>
      </w:pPr>
      <w:r>
        <w:t>Пермского края</w:t>
      </w:r>
    </w:p>
    <w:p w:rsidR="002F343C" w:rsidRDefault="002F343C">
      <w:pPr>
        <w:pStyle w:val="ConsPlusNormal"/>
        <w:jc w:val="right"/>
      </w:pPr>
      <w:r>
        <w:t>М.Г.РЕШЕТНИКОВ</w:t>
      </w:r>
    </w:p>
    <w:p w:rsidR="002F343C" w:rsidRDefault="002F343C">
      <w:pPr>
        <w:pStyle w:val="ConsPlusNormal"/>
      </w:pPr>
      <w:r>
        <w:t>05.11.2019 N 472-ПК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right"/>
        <w:outlineLvl w:val="0"/>
      </w:pPr>
      <w:r>
        <w:t>Приложение</w:t>
      </w:r>
    </w:p>
    <w:p w:rsidR="002F343C" w:rsidRDefault="002F343C">
      <w:pPr>
        <w:pStyle w:val="ConsPlusNormal"/>
        <w:jc w:val="right"/>
      </w:pPr>
      <w:r>
        <w:t>к Закону</w:t>
      </w:r>
    </w:p>
    <w:p w:rsidR="002F343C" w:rsidRDefault="002F343C">
      <w:pPr>
        <w:pStyle w:val="ConsPlusNormal"/>
        <w:jc w:val="right"/>
      </w:pPr>
      <w:r>
        <w:t>Пермского края</w:t>
      </w:r>
    </w:p>
    <w:p w:rsidR="002F343C" w:rsidRDefault="002F343C">
      <w:pPr>
        <w:pStyle w:val="ConsPlusNormal"/>
        <w:jc w:val="right"/>
      </w:pPr>
      <w:r>
        <w:t>от 05.11.2019 N 472-ПК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right"/>
      </w:pPr>
      <w:r>
        <w:t>"Приложение</w:t>
      </w:r>
    </w:p>
    <w:p w:rsidR="002F343C" w:rsidRDefault="002F343C">
      <w:pPr>
        <w:pStyle w:val="ConsPlusNormal"/>
        <w:jc w:val="right"/>
      </w:pPr>
      <w:r>
        <w:t>к Положению</w:t>
      </w:r>
    </w:p>
    <w:p w:rsidR="002F343C" w:rsidRDefault="002F343C">
      <w:pPr>
        <w:pStyle w:val="ConsPlusNormal"/>
        <w:jc w:val="right"/>
      </w:pPr>
      <w:r>
        <w:t>о представлении гражданами,</w:t>
      </w:r>
    </w:p>
    <w:p w:rsidR="002F343C" w:rsidRDefault="002F343C">
      <w:pPr>
        <w:pStyle w:val="ConsPlusNormal"/>
        <w:jc w:val="right"/>
      </w:pPr>
      <w:proofErr w:type="gramStart"/>
      <w:r>
        <w:t>претендующими</w:t>
      </w:r>
      <w:proofErr w:type="gramEnd"/>
      <w:r>
        <w:t xml:space="preserve"> на замещение</w:t>
      </w:r>
    </w:p>
    <w:p w:rsidR="002F343C" w:rsidRDefault="002F343C">
      <w:pPr>
        <w:pStyle w:val="ConsPlusNormal"/>
        <w:jc w:val="right"/>
      </w:pPr>
      <w:r>
        <w:t>должности главы местной</w:t>
      </w:r>
    </w:p>
    <w:p w:rsidR="002F343C" w:rsidRDefault="002F343C">
      <w:pPr>
        <w:pStyle w:val="ConsPlusNormal"/>
        <w:jc w:val="right"/>
      </w:pPr>
      <w:r>
        <w:t>администрации по контракту,</w:t>
      </w:r>
    </w:p>
    <w:p w:rsidR="002F343C" w:rsidRDefault="002F343C">
      <w:pPr>
        <w:pStyle w:val="ConsPlusNormal"/>
        <w:jc w:val="right"/>
      </w:pPr>
      <w:r>
        <w:t>гражданами, претендующими</w:t>
      </w:r>
    </w:p>
    <w:p w:rsidR="002F343C" w:rsidRDefault="002F343C">
      <w:pPr>
        <w:pStyle w:val="ConsPlusNormal"/>
        <w:jc w:val="right"/>
      </w:pPr>
      <w:r>
        <w:t xml:space="preserve">на замещение </w:t>
      </w:r>
      <w:proofErr w:type="gramStart"/>
      <w:r>
        <w:t>муниципальных</w:t>
      </w:r>
      <w:proofErr w:type="gramEnd"/>
    </w:p>
    <w:p w:rsidR="002F343C" w:rsidRDefault="002F343C">
      <w:pPr>
        <w:pStyle w:val="ConsPlusNormal"/>
        <w:jc w:val="right"/>
      </w:pPr>
      <w:r>
        <w:t>должностей, гражданами,</w:t>
      </w:r>
    </w:p>
    <w:p w:rsidR="002F343C" w:rsidRDefault="002F343C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должность главы</w:t>
      </w:r>
    </w:p>
    <w:p w:rsidR="002F343C" w:rsidRDefault="002F343C">
      <w:pPr>
        <w:pStyle w:val="ConsPlusNormal"/>
        <w:jc w:val="right"/>
      </w:pPr>
      <w:r>
        <w:t>местной администрации по контракту,</w:t>
      </w:r>
    </w:p>
    <w:p w:rsidR="002F343C" w:rsidRDefault="002F343C">
      <w:pPr>
        <w:pStyle w:val="ConsPlusNormal"/>
        <w:jc w:val="right"/>
      </w:pPr>
      <w:r>
        <w:t xml:space="preserve">и лицами, замещающими </w:t>
      </w:r>
      <w:proofErr w:type="gramStart"/>
      <w:r>
        <w:t>муниципальные</w:t>
      </w:r>
      <w:proofErr w:type="gramEnd"/>
    </w:p>
    <w:p w:rsidR="002F343C" w:rsidRDefault="002F343C">
      <w:pPr>
        <w:pStyle w:val="ConsPlusNormal"/>
        <w:jc w:val="right"/>
      </w:pPr>
      <w:r>
        <w:t>должности, сведений о доходах,</w:t>
      </w:r>
    </w:p>
    <w:p w:rsidR="002F343C" w:rsidRDefault="002F343C">
      <w:pPr>
        <w:pStyle w:val="ConsPlusNormal"/>
        <w:jc w:val="right"/>
      </w:pPr>
      <w:proofErr w:type="gramStart"/>
      <w:r>
        <w:t>расходах</w:t>
      </w:r>
      <w:proofErr w:type="gramEnd"/>
      <w:r>
        <w:t>, об имуществе и</w:t>
      </w:r>
    </w:p>
    <w:p w:rsidR="002F343C" w:rsidRDefault="002F343C">
      <w:pPr>
        <w:pStyle w:val="ConsPlusNormal"/>
        <w:jc w:val="right"/>
      </w:pPr>
      <w:r>
        <w:t xml:space="preserve">обязательствах </w:t>
      </w:r>
      <w:proofErr w:type="gramStart"/>
      <w:r>
        <w:t>имущественного</w:t>
      </w:r>
      <w:proofErr w:type="gramEnd"/>
    </w:p>
    <w:p w:rsidR="002F343C" w:rsidRDefault="002F343C">
      <w:pPr>
        <w:pStyle w:val="ConsPlusNormal"/>
        <w:jc w:val="right"/>
      </w:pPr>
      <w:r>
        <w:t>характера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nformat"/>
        <w:jc w:val="both"/>
      </w:pPr>
      <w:r>
        <w:t xml:space="preserve">                                       Губернатору Пермского края</w:t>
      </w:r>
    </w:p>
    <w:p w:rsidR="002F343C" w:rsidRDefault="002F343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F343C" w:rsidRDefault="002F343C">
      <w:pPr>
        <w:pStyle w:val="ConsPlusNonformat"/>
        <w:jc w:val="both"/>
      </w:pPr>
      <w:r>
        <w:t xml:space="preserve">                                                      (Ф.И.О.)</w:t>
      </w:r>
    </w:p>
    <w:p w:rsidR="002F343C" w:rsidRDefault="002F343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F343C" w:rsidRDefault="002F343C">
      <w:pPr>
        <w:pStyle w:val="ConsPlusNonformat"/>
        <w:jc w:val="both"/>
      </w:pPr>
      <w:r>
        <w:t xml:space="preserve">                                       (замещаемая муниципальная должность)</w:t>
      </w:r>
    </w:p>
    <w:p w:rsidR="002F343C" w:rsidRDefault="002F343C">
      <w:pPr>
        <w:pStyle w:val="ConsPlusNonformat"/>
        <w:jc w:val="both"/>
      </w:pPr>
    </w:p>
    <w:p w:rsidR="002F343C" w:rsidRDefault="002F343C">
      <w:pPr>
        <w:pStyle w:val="ConsPlusNonformat"/>
        <w:jc w:val="both"/>
      </w:pPr>
      <w:bookmarkStart w:id="0" w:name="P84"/>
      <w:bookmarkEnd w:id="0"/>
      <w:r>
        <w:t xml:space="preserve">                                 СООБЩЕНИЕ</w:t>
      </w:r>
    </w:p>
    <w:p w:rsidR="002F343C" w:rsidRDefault="002F343C">
      <w:pPr>
        <w:pStyle w:val="ConsPlusNonformat"/>
        <w:jc w:val="both"/>
      </w:pPr>
      <w:r>
        <w:t xml:space="preserve">            о несовершении в течение отчетного периода сделок,</w:t>
      </w:r>
    </w:p>
    <w:p w:rsidR="002F343C" w:rsidRDefault="002F343C">
      <w:pPr>
        <w:pStyle w:val="ConsPlusNonformat"/>
        <w:jc w:val="both"/>
      </w:pPr>
      <w:r>
        <w:t xml:space="preserve">           </w:t>
      </w:r>
      <w:proofErr w:type="gramStart"/>
      <w:r>
        <w:t>предусмотренных</w:t>
      </w:r>
      <w:proofErr w:type="gramEnd"/>
      <w:r>
        <w:t xml:space="preserve"> частью 1 статьи 3 Федерального закона</w:t>
      </w:r>
    </w:p>
    <w:p w:rsidR="002F343C" w:rsidRDefault="002F343C">
      <w:pPr>
        <w:pStyle w:val="ConsPlusNonformat"/>
        <w:jc w:val="both"/>
      </w:pPr>
      <w:r>
        <w:t xml:space="preserve">              от 3 декабря 2012 года N 230-ФЗ "О контроле </w:t>
      </w:r>
      <w:proofErr w:type="gramStart"/>
      <w:r>
        <w:t>за</w:t>
      </w:r>
      <w:proofErr w:type="gramEnd"/>
    </w:p>
    <w:p w:rsidR="002F343C" w:rsidRDefault="002F343C">
      <w:pPr>
        <w:pStyle w:val="ConsPlusNonformat"/>
        <w:jc w:val="both"/>
      </w:pPr>
      <w:r>
        <w:t xml:space="preserve">          соответствием расходов лиц, замещающих </w:t>
      </w:r>
      <w:proofErr w:type="gramStart"/>
      <w:r>
        <w:t>государственные</w:t>
      </w:r>
      <w:proofErr w:type="gramEnd"/>
    </w:p>
    <w:p w:rsidR="002F343C" w:rsidRDefault="002F343C">
      <w:pPr>
        <w:pStyle w:val="ConsPlusNonformat"/>
        <w:jc w:val="both"/>
      </w:pPr>
      <w:r>
        <w:t xml:space="preserve">                     должности, и иных лиц их доходам"</w:t>
      </w:r>
    </w:p>
    <w:p w:rsidR="002F343C" w:rsidRDefault="002F343C">
      <w:pPr>
        <w:pStyle w:val="ConsPlusNonformat"/>
        <w:jc w:val="both"/>
      </w:pPr>
    </w:p>
    <w:p w:rsidR="002F343C" w:rsidRDefault="002F343C">
      <w:pPr>
        <w:pStyle w:val="ConsPlusNonformat"/>
        <w:jc w:val="both"/>
      </w:pPr>
      <w:r>
        <w:t xml:space="preserve">    Сообщаю о том, что мною, ______________________________________________</w:t>
      </w:r>
    </w:p>
    <w:p w:rsidR="002F343C" w:rsidRDefault="002F343C">
      <w:pPr>
        <w:pStyle w:val="ConsPlusNonformat"/>
        <w:jc w:val="both"/>
      </w:pPr>
      <w:r>
        <w:t xml:space="preserve">                                         (Ф.И.О., должность)</w:t>
      </w:r>
    </w:p>
    <w:p w:rsidR="002F343C" w:rsidRDefault="002F343C">
      <w:pPr>
        <w:pStyle w:val="ConsPlusNonformat"/>
        <w:jc w:val="both"/>
      </w:pPr>
      <w:r>
        <w:t>__________________________________________________________________________,</w:t>
      </w:r>
    </w:p>
    <w:p w:rsidR="002F343C" w:rsidRDefault="002F343C">
      <w:pPr>
        <w:pStyle w:val="ConsPlusNonformat"/>
        <w:jc w:val="both"/>
      </w:pPr>
      <w:r>
        <w:t xml:space="preserve">моей  (моим)  супругой  (супругом)  и  (или)  несовершеннолетними  детьми </w:t>
      </w:r>
      <w:proofErr w:type="gramStart"/>
      <w:r>
        <w:t>в</w:t>
      </w:r>
      <w:proofErr w:type="gramEnd"/>
    </w:p>
    <w:p w:rsidR="002F343C" w:rsidRDefault="002F343C">
      <w:pPr>
        <w:pStyle w:val="ConsPlusNonformat"/>
        <w:jc w:val="both"/>
      </w:pPr>
      <w:r>
        <w:t>течение  отчетного  периода 20___ г. не совершались сделки, предусмотренные</w:t>
      </w:r>
    </w:p>
    <w:p w:rsidR="002F343C" w:rsidRDefault="002F343C">
      <w:pPr>
        <w:pStyle w:val="ConsPlusNonformat"/>
        <w:jc w:val="both"/>
      </w:pPr>
      <w:hyperlink r:id="rId18" w:history="1">
        <w:r>
          <w:rPr>
            <w:color w:val="0000FF"/>
          </w:rPr>
          <w:t>частью  1  статьи  3</w:t>
        </w:r>
      </w:hyperlink>
      <w:r>
        <w:t xml:space="preserve"> Федерального закона от 3 декабря 2012 года N 230-ФЗ "О</w:t>
      </w:r>
    </w:p>
    <w:p w:rsidR="002F343C" w:rsidRDefault="002F343C">
      <w:pPr>
        <w:pStyle w:val="ConsPlusNonformat"/>
        <w:jc w:val="both"/>
      </w:pPr>
      <w:r>
        <w:t xml:space="preserve">контроле   за   соответствием   расходов  лиц,  замещающих  </w:t>
      </w:r>
      <w:proofErr w:type="gramStart"/>
      <w:r>
        <w:t>государственные</w:t>
      </w:r>
      <w:proofErr w:type="gramEnd"/>
    </w:p>
    <w:p w:rsidR="002F343C" w:rsidRDefault="002F343C">
      <w:pPr>
        <w:pStyle w:val="ConsPlusNonformat"/>
        <w:jc w:val="both"/>
      </w:pPr>
      <w:r>
        <w:t>должности, и иных лиц их доходам".</w:t>
      </w:r>
    </w:p>
    <w:p w:rsidR="002F343C" w:rsidRDefault="002F343C">
      <w:pPr>
        <w:pStyle w:val="ConsPlusNonformat"/>
        <w:jc w:val="both"/>
      </w:pPr>
    </w:p>
    <w:p w:rsidR="002F343C" w:rsidRDefault="002F343C">
      <w:pPr>
        <w:pStyle w:val="ConsPlusNonformat"/>
        <w:jc w:val="both"/>
      </w:pPr>
      <w:r>
        <w:t>"___" ____________ 20___ г.</w:t>
      </w:r>
    </w:p>
    <w:p w:rsidR="002F343C" w:rsidRDefault="002F343C">
      <w:pPr>
        <w:pStyle w:val="ConsPlusNonformat"/>
        <w:jc w:val="both"/>
      </w:pPr>
    </w:p>
    <w:p w:rsidR="002F343C" w:rsidRDefault="002F343C">
      <w:pPr>
        <w:pStyle w:val="ConsPlusNonformat"/>
        <w:jc w:val="both"/>
      </w:pPr>
      <w:r>
        <w:t>__________________________________________       _________________________"</w:t>
      </w:r>
    </w:p>
    <w:p w:rsidR="002F343C" w:rsidRDefault="002F343C">
      <w:pPr>
        <w:pStyle w:val="ConsPlusNonformat"/>
        <w:jc w:val="both"/>
      </w:pPr>
      <w:r>
        <w:t>(подпись лица, представившего уведомление)                 (Ф.И.О.)</w:t>
      </w: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jc w:val="both"/>
      </w:pPr>
    </w:p>
    <w:p w:rsidR="002F343C" w:rsidRDefault="002F34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52AB" w:rsidRDefault="006A52AB"/>
    <w:sectPr w:rsidR="006A52AB" w:rsidSect="0058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F343C"/>
    <w:rsid w:val="001C1E5A"/>
    <w:rsid w:val="002F343C"/>
    <w:rsid w:val="004F7D87"/>
    <w:rsid w:val="00555380"/>
    <w:rsid w:val="00557C70"/>
    <w:rsid w:val="005846F3"/>
    <w:rsid w:val="00614D81"/>
    <w:rsid w:val="006A52AB"/>
    <w:rsid w:val="009212DB"/>
    <w:rsid w:val="00AB3345"/>
    <w:rsid w:val="00CE16CD"/>
    <w:rsid w:val="00D35AFC"/>
    <w:rsid w:val="00EF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34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3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4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FB986909E9D31AB3A6DF5BE539F6B540120A2061537204C1763E55BC2949022760A861581149294274CB125C82467ADB783F713486F56P0VDK" TargetMode="External"/><Relationship Id="rId13" Type="http://schemas.openxmlformats.org/officeDocument/2006/relationships/hyperlink" Target="consultantplus://offline/ref=0FAFB986909E9D31AB3A6DF5BE539F6B550B29A5051537204C1763E55BC2949022760A8F1D811EC4CD684DED63993765A8B781F60FP4VAK" TargetMode="External"/><Relationship Id="rId18" Type="http://schemas.openxmlformats.org/officeDocument/2006/relationships/hyperlink" Target="consultantplus://offline/ref=0FAFB986909E9D31AB3A6DF5BE539F6B540120A2061537204C1763E55BC2949022760A861581149294274CB125C82467ADB783F713486F56P0V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AFB986909E9D31AB3A73F8A83FC2605E0377AA03103D77154665B2049292C562360CD356C518919C2C18E467967D34EDFC8EF409546F5513826AFCP3VEK" TargetMode="External"/><Relationship Id="rId12" Type="http://schemas.openxmlformats.org/officeDocument/2006/relationships/hyperlink" Target="consultantplus://offline/ref=0FAFB986909E9D31AB3A73F8A83FC2605E0377AA03103D77154665B2049292C562360CD356C518919C2C19E165967D34EDFC8EF409546F5513826AFCP3VEK" TargetMode="External"/><Relationship Id="rId17" Type="http://schemas.openxmlformats.org/officeDocument/2006/relationships/hyperlink" Target="consultantplus://offline/ref=0FAFB986909E9D31AB3A6DF5BE539F6B550B29A5051537204C1763E55BC2949022760A8F1D811EC4CD684DED63993765A8B781F60FP4V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AFB986909E9D31AB3A73F8A83FC2605E0377AA03103D77154665B2049292C562360CD356C518919C2C18E764967D34EDFC8EF409546F5513826AFCP3VE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FB986909E9D31AB3A73F8A83FC2605E0377AA03103D77154665B2049292C562360CD356C518919C2C18E467967D34EDFC8EF409546F5513826AFCP3VEK" TargetMode="External"/><Relationship Id="rId11" Type="http://schemas.openxmlformats.org/officeDocument/2006/relationships/hyperlink" Target="consultantplus://offline/ref=0FAFB986909E9D31AB3A73F8A83FC2605E0377AA03103D77154665B2049292C562360CD356C518919C2C18E764967D34EDFC8EF409546F5513826AFCP3VEK" TargetMode="External"/><Relationship Id="rId5" Type="http://schemas.openxmlformats.org/officeDocument/2006/relationships/hyperlink" Target="consultantplus://offline/ref=0FAFB986909E9D31AB3A73F8A83FC2605E0377AA03103D77154665B2049292C562360CD344C5409D9E2806E060832B65ABPAV9K" TargetMode="External"/><Relationship Id="rId15" Type="http://schemas.openxmlformats.org/officeDocument/2006/relationships/hyperlink" Target="consultantplus://offline/ref=0FAFB986909E9D31AB3A6DF5BE539F6B550B29A5051537204C1763E55BC2949022760A8F1D811EC4CD684DED63993765A8B781F60FP4VAK" TargetMode="External"/><Relationship Id="rId10" Type="http://schemas.openxmlformats.org/officeDocument/2006/relationships/hyperlink" Target="consultantplus://offline/ref=0FAFB986909E9D31AB3A73F8A83FC2605E0377AA03103D77154665B2049292C562360CD356C518919C2C18E467967D34EDFC8EF409546F5513826AFCP3VE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FAFB986909E9D31AB3A73F8A83FC2605E0377AA03103D77154665B2049292C562360CD356C518919C2C18E664967D34EDFC8EF409546F5513826AFCP3VEK" TargetMode="External"/><Relationship Id="rId14" Type="http://schemas.openxmlformats.org/officeDocument/2006/relationships/hyperlink" Target="consultantplus://offline/ref=0FAFB986909E9D31AB3A73F8A83FC2605E0377AA03103D77154665B2049292C562360CD356C518919C2C19E260967D34EDFC8EF409546F5513826AFCP3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8616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Каменщикова Ольга</dc:creator>
  <cp:lastModifiedBy>Каменщикова Ольга</cp:lastModifiedBy>
  <cp:revision>1</cp:revision>
  <dcterms:created xsi:type="dcterms:W3CDTF">2020-01-24T10:21:00Z</dcterms:created>
  <dcterms:modified xsi:type="dcterms:W3CDTF">2020-01-24T10:21:00Z</dcterms:modified>
</cp:coreProperties>
</file>