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6D" w:rsidRDefault="00403E04" w:rsidP="00403E04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</w:t>
      </w:r>
    </w:p>
    <w:p w:rsidR="00403E04" w:rsidRPr="00471C6D" w:rsidRDefault="00403E04" w:rsidP="00471C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71C6D">
        <w:rPr>
          <w:rFonts w:ascii="Times New Roman" w:hAnsi="Times New Roman" w:cs="Times New Roman"/>
          <w:sz w:val="27"/>
          <w:szCs w:val="27"/>
        </w:rPr>
        <w:t xml:space="preserve">Одним из наиболее тяжких    преступлений, которое карается по закону, является незаконный оборот наркотических средств и психотропных веществ. </w:t>
      </w:r>
    </w:p>
    <w:p w:rsidR="00403E04" w:rsidRPr="00471C6D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71C6D">
        <w:rPr>
          <w:rFonts w:ascii="Times New Roman" w:hAnsi="Times New Roman" w:cs="Times New Roman"/>
          <w:sz w:val="27"/>
          <w:szCs w:val="27"/>
        </w:rPr>
        <w:t xml:space="preserve">     В Пермском крае ежегодно совершаются тысячи административных правонарушений и преступлений в сфере незаконного оборота наркотических средств и психотропных веществ.</w:t>
      </w:r>
    </w:p>
    <w:p w:rsidR="00D61524" w:rsidRPr="00471C6D" w:rsidRDefault="00403E04" w:rsidP="00471C6D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71C6D">
        <w:rPr>
          <w:rFonts w:ascii="Times New Roman" w:hAnsi="Times New Roman" w:cs="Times New Roman"/>
          <w:sz w:val="27"/>
          <w:szCs w:val="27"/>
        </w:rPr>
        <w:t>Одним из приоритетных направлений государственной политики является борьба с наркотиками, поскольку любая деятельность, связанная с изготовлением, употреблением или распространением наркотических средств и психотропных веществ, создает угрозу обществу. Ответственность за незаконный оборот наркотических сре</w:t>
      </w:r>
      <w:proofErr w:type="gramStart"/>
      <w:r w:rsidRPr="00471C6D">
        <w:rPr>
          <w:rFonts w:ascii="Times New Roman" w:hAnsi="Times New Roman" w:cs="Times New Roman"/>
          <w:sz w:val="27"/>
          <w:szCs w:val="27"/>
        </w:rPr>
        <w:t>дств пр</w:t>
      </w:r>
      <w:proofErr w:type="gramEnd"/>
      <w:r w:rsidRPr="00471C6D">
        <w:rPr>
          <w:rFonts w:ascii="Times New Roman" w:hAnsi="Times New Roman" w:cs="Times New Roman"/>
          <w:sz w:val="27"/>
          <w:szCs w:val="27"/>
        </w:rPr>
        <w:t>едусмотрена как Уголовным кодексом РФ (УК РФ), так и Кодексом об административных правонарушениях РФ (КоАП РФ).</w:t>
      </w:r>
    </w:p>
    <w:p w:rsidR="00D61524" w:rsidRDefault="00D61524" w:rsidP="00471C6D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C10D6">
        <w:rPr>
          <w:rFonts w:ascii="Arial" w:hAnsi="Arial" w:cs="Arial"/>
          <w:b/>
          <w:bCs/>
          <w:color w:val="000000"/>
          <w:sz w:val="24"/>
          <w:szCs w:val="24"/>
        </w:rPr>
        <w:t xml:space="preserve">         </w:t>
      </w:r>
      <w:r w:rsidR="00403E04">
        <w:rPr>
          <w:noProof/>
        </w:rPr>
        <w:drawing>
          <wp:inline distT="0" distB="0" distL="0" distR="0" wp14:anchorId="4E5C39DC" wp14:editId="43249393">
            <wp:extent cx="2823586" cy="210010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9210" t="44268" r="37336" b="32484"/>
                    <a:stretch/>
                  </pic:blipFill>
                  <pic:spPr bwMode="auto">
                    <a:xfrm>
                      <a:off x="0" y="0"/>
                      <a:ext cx="2858004" cy="212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E04" w:rsidRPr="00403E04" w:rsidRDefault="00403E04" w:rsidP="00471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</w:t>
      </w:r>
      <w:r w:rsidRPr="00403E04">
        <w:rPr>
          <w:rFonts w:ascii="Times New Roman" w:hAnsi="Times New Roman" w:cs="Times New Roman"/>
          <w:b/>
          <w:sz w:val="25"/>
          <w:szCs w:val="25"/>
        </w:rPr>
        <w:t>Административная ответственность</w:t>
      </w:r>
      <w:r w:rsidRPr="00403E04">
        <w:rPr>
          <w:rFonts w:ascii="Times New Roman" w:hAnsi="Times New Roman" w:cs="Times New Roman"/>
          <w:sz w:val="25"/>
          <w:szCs w:val="25"/>
        </w:rPr>
        <w:t xml:space="preserve"> установлена </w:t>
      </w:r>
      <w:proofErr w:type="gramStart"/>
      <w:r w:rsidRPr="00403E04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403E04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 xml:space="preserve">- хранение наркотических средств (ст.6.8 КоАП РФ): 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 xml:space="preserve">- их незаконное потребление, в том числе в общественных местах (ст. 6.9, ч. 2 ст. 20.20 КоАП РФ); 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 xml:space="preserve">- пропаганду наркотических средств (ст.6.13 КоАП РФ); 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 xml:space="preserve">- управление транспортным средством в состоянии наркотического опьянения (ст. 12.8 КоАП РФ); 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>- нахождение в состоянии наркотического опьянения несовершеннолетних, не достигших возраста 16 лет (ст. 20.22 </w:t>
      </w:r>
      <w:proofErr w:type="spellStart"/>
      <w:r w:rsidRPr="00403E04">
        <w:rPr>
          <w:rFonts w:ascii="Times New Roman" w:hAnsi="Times New Roman" w:cs="Times New Roman"/>
          <w:sz w:val="25"/>
          <w:szCs w:val="25"/>
        </w:rPr>
        <w:t>КоАПРФ</w:t>
      </w:r>
      <w:proofErr w:type="spellEnd"/>
      <w:r w:rsidRPr="00403E04">
        <w:rPr>
          <w:rFonts w:ascii="Times New Roman" w:hAnsi="Times New Roman" w:cs="Times New Roman"/>
          <w:sz w:val="25"/>
          <w:szCs w:val="25"/>
        </w:rPr>
        <w:t>).</w:t>
      </w:r>
    </w:p>
    <w:p w:rsidR="00403E04" w:rsidRPr="00471C6D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1C6D">
        <w:rPr>
          <w:rFonts w:ascii="Times New Roman" w:hAnsi="Times New Roman" w:cs="Times New Roman"/>
          <w:b/>
          <w:sz w:val="25"/>
          <w:szCs w:val="25"/>
        </w:rPr>
        <w:t xml:space="preserve">       За совершение данных правонарушений предусмотрены различные виды наказания вплоть до административного ареста на 15 суток.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 xml:space="preserve">     </w:t>
      </w:r>
      <w:r w:rsidRPr="00403E04">
        <w:rPr>
          <w:rFonts w:ascii="Times New Roman" w:hAnsi="Times New Roman" w:cs="Times New Roman"/>
          <w:b/>
          <w:sz w:val="25"/>
          <w:szCs w:val="25"/>
        </w:rPr>
        <w:t>Уголовным кодексом РФ</w:t>
      </w:r>
      <w:r w:rsidRPr="00403E04">
        <w:rPr>
          <w:rFonts w:ascii="Times New Roman" w:hAnsi="Times New Roman" w:cs="Times New Roman"/>
          <w:sz w:val="25"/>
          <w:szCs w:val="25"/>
        </w:rPr>
        <w:t xml:space="preserve"> установлена ответственность за деяния, связанные с незаконным оборотом наркотиков, в том числе </w:t>
      </w:r>
      <w:proofErr w:type="gramStart"/>
      <w:r w:rsidRPr="00403E04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403E04">
        <w:rPr>
          <w:rFonts w:ascii="Times New Roman" w:hAnsi="Times New Roman" w:cs="Times New Roman"/>
          <w:sz w:val="25"/>
          <w:szCs w:val="25"/>
        </w:rPr>
        <w:t> </w:t>
      </w:r>
      <w:proofErr w:type="gramStart"/>
      <w:r w:rsidRPr="00403E04">
        <w:rPr>
          <w:rFonts w:ascii="Times New Roman" w:hAnsi="Times New Roman" w:cs="Times New Roman"/>
          <w:sz w:val="25"/>
          <w:szCs w:val="25"/>
        </w:rPr>
        <w:t>их</w:t>
      </w:r>
      <w:proofErr w:type="gramEnd"/>
      <w:r w:rsidRPr="00403E04">
        <w:rPr>
          <w:rFonts w:ascii="Times New Roman" w:hAnsi="Times New Roman" w:cs="Times New Roman"/>
          <w:sz w:val="25"/>
          <w:szCs w:val="25"/>
        </w:rPr>
        <w:t>: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>• Хранение, приобретение, перевозку, пересылку, изготовление, переработку (ст.228 УК РФ):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>• сбыт любого количества (ст. 228.1 УК РФ):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 xml:space="preserve">• </w:t>
      </w:r>
      <w:bookmarkStart w:id="0" w:name="_GoBack"/>
      <w:bookmarkEnd w:id="0"/>
      <w:r w:rsidRPr="00403E04">
        <w:rPr>
          <w:rFonts w:ascii="Times New Roman" w:hAnsi="Times New Roman" w:cs="Times New Roman"/>
          <w:sz w:val="25"/>
          <w:szCs w:val="25"/>
        </w:rPr>
        <w:t>хищение наркотических средств и психотропных веществ (ст. 229 УК РФ);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>• контрабанду (ст. 229.1 УК РФ);</w:t>
      </w:r>
    </w:p>
    <w:p w:rsidR="00403E04" w:rsidRPr="00403E04" w:rsidRDefault="00403E04" w:rsidP="00403E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>• склонение к потреблению (ст. 230 УК РФ);</w:t>
      </w:r>
    </w:p>
    <w:p w:rsidR="00403E04" w:rsidRPr="00403E04" w:rsidRDefault="00403E04" w:rsidP="00403E04">
      <w:pPr>
        <w:spacing w:after="0" w:line="240" w:lineRule="auto"/>
        <w:jc w:val="both"/>
        <w:rPr>
          <w:rStyle w:val="ad"/>
          <w:rFonts w:ascii="Times New Roman" w:hAnsi="Times New Roman" w:cs="Times New Roman"/>
          <w:i w:val="0"/>
          <w:iCs w:val="0"/>
          <w:sz w:val="25"/>
          <w:szCs w:val="25"/>
        </w:rPr>
      </w:pPr>
      <w:r w:rsidRPr="00403E04">
        <w:rPr>
          <w:rFonts w:ascii="Times New Roman" w:hAnsi="Times New Roman" w:cs="Times New Roman"/>
          <w:sz w:val="25"/>
          <w:szCs w:val="25"/>
        </w:rPr>
        <w:t>• культивирование растений, содержащих наркотические средства (ст. 231 УК РФ);</w:t>
      </w:r>
    </w:p>
    <w:p w:rsidR="00403E04" w:rsidRPr="00471C6D" w:rsidRDefault="00403E04" w:rsidP="00471C6D">
      <w:pPr>
        <w:pStyle w:val="aa"/>
        <w:spacing w:before="0" w:beforeAutospacing="0" w:after="0" w:afterAutospacing="0"/>
        <w:jc w:val="both"/>
        <w:rPr>
          <w:rStyle w:val="ad"/>
          <w:rFonts w:ascii="Arial" w:hAnsi="Arial" w:cs="Arial"/>
          <w:b/>
          <w:bCs/>
          <w:sz w:val="25"/>
          <w:szCs w:val="25"/>
        </w:rPr>
      </w:pPr>
      <w:r w:rsidRPr="00471C6D">
        <w:rPr>
          <w:rFonts w:ascii="Times New Roman" w:hAnsi="Times New Roman" w:cs="Times New Roman"/>
          <w:b/>
          <w:sz w:val="25"/>
          <w:szCs w:val="25"/>
        </w:rPr>
        <w:t>За совершение данных преступлений предусмотрены различные виды наказания вплоть до пожизненного лишения свободы.</w:t>
      </w:r>
    </w:p>
    <w:p w:rsidR="00471C6D" w:rsidRDefault="00471C6D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645EC5" w:rsidRPr="000F7405" w:rsidRDefault="00645EC5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Прокуратура города Березники</w:t>
      </w:r>
    </w:p>
    <w:p w:rsidR="00645EC5" w:rsidRDefault="00645EC5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D010F4" w:rsidRPr="00D010F4" w:rsidRDefault="00D010F4" w:rsidP="00D010F4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20"/>
          <w:szCs w:val="20"/>
        </w:rPr>
      </w:pPr>
    </w:p>
    <w:p w:rsidR="00D010F4" w:rsidRDefault="00645EC5" w:rsidP="00471C6D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РАЗЪЯСНЯЕТ:</w:t>
      </w:r>
    </w:p>
    <w:p w:rsidR="00471C6D" w:rsidRPr="000F7405" w:rsidRDefault="00471C6D" w:rsidP="00471C6D">
      <w:pPr>
        <w:pStyle w:val="aa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</w:p>
    <w:p w:rsidR="00645EC5" w:rsidRDefault="00645EC5" w:rsidP="00471C6D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645EC5">
        <w:rPr>
          <w:rFonts w:ascii="Times New Roman" w:hAnsi="Times New Roman" w:cs="Times New Roman"/>
          <w:color w:val="auto"/>
          <w:sz w:val="40"/>
          <w:szCs w:val="24"/>
        </w:rPr>
        <w:t xml:space="preserve"> </w:t>
      </w:r>
      <w:r w:rsidRPr="00645EC5">
        <w:rPr>
          <w:rFonts w:ascii="Times New Roman" w:hAnsi="Times New Roman" w:cs="Times New Roman"/>
          <w:color w:val="auto"/>
          <w:sz w:val="48"/>
          <w:szCs w:val="48"/>
        </w:rPr>
        <w:t>«</w:t>
      </w:r>
      <w:r w:rsidR="00403E04">
        <w:rPr>
          <w:rFonts w:ascii="Times New Roman" w:hAnsi="Times New Roman" w:cs="Times New Roman"/>
          <w:color w:val="auto"/>
          <w:sz w:val="48"/>
          <w:szCs w:val="48"/>
        </w:rPr>
        <w:t>Наркотические средства и ответственность за их незаконный оборот в России</w:t>
      </w:r>
      <w:r w:rsidRPr="00645EC5">
        <w:rPr>
          <w:rFonts w:ascii="Times New Roman" w:hAnsi="Times New Roman" w:cs="Times New Roman"/>
          <w:color w:val="auto"/>
          <w:sz w:val="48"/>
          <w:szCs w:val="48"/>
        </w:rPr>
        <w:t>»</w:t>
      </w:r>
    </w:p>
    <w:p w:rsidR="0006361A" w:rsidRPr="0006361A" w:rsidRDefault="0006361A" w:rsidP="00471C6D">
      <w:pPr>
        <w:spacing w:after="0" w:line="240" w:lineRule="auto"/>
      </w:pPr>
    </w:p>
    <w:p w:rsidR="00645EC5" w:rsidRPr="000F7405" w:rsidRDefault="006C10D6" w:rsidP="00645EC5">
      <w:pPr>
        <w:pStyle w:val="1"/>
        <w:shd w:val="clear" w:color="auto" w:fill="FFFFFF"/>
        <w:spacing w:before="0" w:after="144" w:line="290" w:lineRule="atLeast"/>
        <w:jc w:val="center"/>
        <w:rPr>
          <w:rFonts w:ascii="Times New Roman" w:hAnsi="Times New Roman" w:cs="Times New Roman"/>
          <w:b w:val="0"/>
          <w:bCs w:val="0"/>
          <w:i/>
          <w:color w:val="auto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78D8E6A1" wp14:editId="3414B6EF">
            <wp:extent cx="3040083" cy="2458192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6270" t="72292" r="2424" b="5097"/>
                    <a:stretch/>
                  </pic:blipFill>
                  <pic:spPr bwMode="auto">
                    <a:xfrm>
                      <a:off x="0" y="0"/>
                      <a:ext cx="3068479" cy="2481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61A" w:rsidRPr="00471C6D" w:rsidRDefault="0006361A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45EC5" w:rsidRPr="00D010F4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D010F4">
        <w:rPr>
          <w:rFonts w:ascii="Times New Roman" w:hAnsi="Times New Roman" w:cs="Times New Roman"/>
          <w:b/>
          <w:bCs/>
          <w:iCs/>
          <w:sz w:val="40"/>
          <w:szCs w:val="40"/>
        </w:rPr>
        <w:t>город Березники</w:t>
      </w:r>
    </w:p>
    <w:p w:rsidR="00645EC5" w:rsidRPr="00D010F4" w:rsidRDefault="00645EC5" w:rsidP="00645EC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D010F4">
        <w:rPr>
          <w:rFonts w:ascii="Times New Roman" w:hAnsi="Times New Roman" w:cs="Times New Roman"/>
          <w:b/>
          <w:bCs/>
          <w:iCs/>
          <w:sz w:val="40"/>
          <w:szCs w:val="40"/>
        </w:rPr>
        <w:t>2021 год</w:t>
      </w:r>
    </w:p>
    <w:p w:rsidR="00471C6D" w:rsidRDefault="004D0977" w:rsidP="00471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371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403E04" w:rsidRDefault="004D0977" w:rsidP="00471C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3E04" w:rsidRPr="006C10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Наркотические средства – </w:t>
      </w:r>
      <w:r w:rsidR="00403E04" w:rsidRPr="006C10D6">
        <w:rPr>
          <w:rFonts w:ascii="Times New Roman" w:hAnsi="Times New Roman" w:cs="Times New Roman"/>
          <w:color w:val="000000"/>
          <w:sz w:val="28"/>
          <w:szCs w:val="28"/>
        </w:rPr>
        <w:t xml:space="preserve">вещества синтетического или естественного происхождения, препараты, растения, включенные в Перечень наркотических  средств, психотропных веществ и их </w:t>
      </w:r>
      <w:proofErr w:type="spellStart"/>
      <w:r w:rsidR="00403E04" w:rsidRPr="006C10D6">
        <w:rPr>
          <w:rFonts w:ascii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="00403E04" w:rsidRPr="006C10D6">
        <w:rPr>
          <w:rFonts w:ascii="Times New Roman" w:hAnsi="Times New Roman" w:cs="Times New Roman"/>
          <w:color w:val="000000"/>
          <w:sz w:val="28"/>
          <w:szCs w:val="28"/>
        </w:rPr>
        <w:t>, подлежащих контролю в Российской Федерации, в соответствии с законодательством Российской Федерации, международными договорами Российской Федерации, в том числе Единой конвенцией ООН о наркотических средствах 1961 года. Все препараты, относящиеся по международной классификации к наркотическим средствам, подлежат национальному контролю в странах, ратифицировавших Единую Конвенцию, то есть в большинстве стран мира.</w:t>
      </w:r>
    </w:p>
    <w:p w:rsidR="00471C6D" w:rsidRPr="006C10D6" w:rsidRDefault="00471C6D" w:rsidP="00471C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0977" w:rsidRDefault="004D0977" w:rsidP="00403E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A3C303C" wp14:editId="3213337B">
            <wp:extent cx="3185327" cy="2713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10" t="41720" r="73882" b="27706"/>
                    <a:stretch/>
                  </pic:blipFill>
                  <pic:spPr bwMode="auto">
                    <a:xfrm>
                      <a:off x="0" y="0"/>
                      <a:ext cx="3187505" cy="2714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C6D" w:rsidRDefault="00403E04" w:rsidP="00403E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</w:t>
      </w:r>
    </w:p>
    <w:p w:rsidR="00403E04" w:rsidRPr="00D56D01" w:rsidRDefault="00403E04" w:rsidP="00471C6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D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Психотропные вещества</w:t>
      </w:r>
      <w:r w:rsidRPr="006C10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56D01">
        <w:rPr>
          <w:rFonts w:ascii="Times New Roman" w:hAnsi="Times New Roman" w:cs="Times New Roman"/>
          <w:color w:val="000000"/>
          <w:sz w:val="28"/>
          <w:szCs w:val="28"/>
        </w:rPr>
        <w:t>– вещества синтетического или естественного происхождения, препараты, природные материалы, включенные в Перечень наркотических</w:t>
      </w:r>
      <w:r w:rsidRPr="006C10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56D01">
        <w:rPr>
          <w:rFonts w:ascii="Times New Roman" w:hAnsi="Times New Roman" w:cs="Times New Roman"/>
          <w:color w:val="000000"/>
          <w:sz w:val="28"/>
          <w:szCs w:val="28"/>
        </w:rPr>
        <w:t xml:space="preserve"> средств, психотропных веществ и их </w:t>
      </w:r>
      <w:proofErr w:type="spellStart"/>
      <w:r w:rsidRPr="00D56D01">
        <w:rPr>
          <w:rFonts w:ascii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D56D01">
        <w:rPr>
          <w:rFonts w:ascii="Times New Roman" w:hAnsi="Times New Roman" w:cs="Times New Roman"/>
          <w:color w:val="000000"/>
          <w:sz w:val="28"/>
          <w:szCs w:val="28"/>
        </w:rPr>
        <w:t>, подлежащих контролю в Российской Федерации, в соответствии с законодательством Российской Федерации, международными договорами Российской Федерации, в том числе Конвенцией ООН о психотропных веществах 1971 года. Перечень наркотических</w:t>
      </w:r>
      <w:r w:rsidRPr="006C10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56D01">
        <w:rPr>
          <w:rFonts w:ascii="Times New Roman" w:hAnsi="Times New Roman" w:cs="Times New Roman"/>
          <w:color w:val="000000"/>
          <w:sz w:val="28"/>
          <w:szCs w:val="28"/>
        </w:rPr>
        <w:t xml:space="preserve"> средств, психотропных веществ и их </w:t>
      </w:r>
      <w:proofErr w:type="spellStart"/>
      <w:r w:rsidRPr="00D56D01">
        <w:rPr>
          <w:rFonts w:ascii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D56D01">
        <w:rPr>
          <w:rFonts w:ascii="Times New Roman" w:hAnsi="Times New Roman" w:cs="Times New Roman"/>
          <w:color w:val="000000"/>
          <w:sz w:val="28"/>
          <w:szCs w:val="28"/>
        </w:rPr>
        <w:t>, подлежащих контролю в Российской Федерации, в соответствии с законодательством Российской Федерации, международными договорами Российской Федерации, в том числе Единой конвенцией о наркотических средствах 1961 года.</w:t>
      </w:r>
    </w:p>
    <w:p w:rsidR="00403E04" w:rsidRPr="00D56D01" w:rsidRDefault="00471C6D" w:rsidP="00403E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03E04" w:rsidRPr="00D56D01">
        <w:rPr>
          <w:rFonts w:ascii="Times New Roman" w:hAnsi="Times New Roman" w:cs="Times New Roman"/>
          <w:color w:val="000000"/>
          <w:sz w:val="28"/>
          <w:szCs w:val="28"/>
        </w:rPr>
        <w:t xml:space="preserve">И наркотические средства, и психотропные вещества объединяются под названием </w:t>
      </w:r>
      <w:proofErr w:type="spellStart"/>
      <w:r w:rsidR="00403E04" w:rsidRPr="00D56D01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="00403E04" w:rsidRPr="00D56D01">
        <w:rPr>
          <w:rFonts w:ascii="Times New Roman" w:hAnsi="Times New Roman" w:cs="Times New Roman"/>
          <w:color w:val="000000"/>
          <w:sz w:val="28"/>
          <w:szCs w:val="28"/>
        </w:rPr>
        <w:t xml:space="preserve"> или одурманивающих веществ (наркотиков), то есть химических веществ, способных влиять на центральную нервную систему, вызывая состояние наркотической интоксикации или схоже с ним изменение психики.</w:t>
      </w:r>
    </w:p>
    <w:p w:rsidR="00403E04" w:rsidRDefault="006C10D6" w:rsidP="00D61524">
      <w:pPr>
        <w:pStyle w:val="a5"/>
        <w:jc w:val="both"/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</w:t>
      </w:r>
    </w:p>
    <w:p w:rsidR="00D61524" w:rsidRDefault="00471C6D" w:rsidP="00D61524">
      <w:pPr>
        <w:pStyle w:val="a5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D61524" w:rsidRPr="00E61ECC"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Наркомания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1524" w:rsidRPr="00E61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страшное заболевание, характеризующиеся неконтролируемой тягой к наркотическим веществам, которые вызывают эйфорию, а в случае передозировки – летальный исход. Люди, регулярно принимающие наркотики, подвергают свой организм постоянной интоксикации.</w:t>
      </w:r>
    </w:p>
    <w:p w:rsidR="004D0977" w:rsidRPr="00153E02" w:rsidRDefault="004D0977" w:rsidP="004D0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E02">
        <w:rPr>
          <w:rFonts w:ascii="Times New Roman" w:hAnsi="Times New Roman" w:cs="Times New Roman"/>
          <w:sz w:val="28"/>
          <w:szCs w:val="28"/>
        </w:rPr>
        <w:t xml:space="preserve">Зачастую лица, являющиеся наркозависимыми, страдают такими хроническими заболеваниями, как гепатит, ВИЧ-инфекция, не имеют постоянного места работы. Данные лица нередко совершают кражи, грабежи и иные преступления, с целью добыть средства на приобретение наркотических средств и психотропных веществ. </w:t>
      </w:r>
    </w:p>
    <w:p w:rsidR="00D010F4" w:rsidRPr="00D010F4" w:rsidRDefault="00D010F4" w:rsidP="00D010F4">
      <w:pPr>
        <w:pStyle w:val="a5"/>
        <w:ind w:firstLine="708"/>
        <w:jc w:val="both"/>
        <w:rPr>
          <w:rStyle w:val="blk"/>
          <w:rFonts w:ascii="Times New Roman" w:hAnsi="Times New Roman" w:cs="Times New Roman"/>
          <w:color w:val="000000"/>
          <w:sz w:val="26"/>
          <w:szCs w:val="26"/>
        </w:rPr>
      </w:pPr>
    </w:p>
    <w:p w:rsidR="00D010F4" w:rsidRPr="00D61524" w:rsidRDefault="004D0977" w:rsidP="00D61524">
      <w:pPr>
        <w:pStyle w:val="a5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EEBF772" wp14:editId="3D80DF01">
            <wp:extent cx="3063834" cy="2704704"/>
            <wp:effectExtent l="0" t="0" r="381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376" t="33758" r="41812" b="37898"/>
                    <a:stretch/>
                  </pic:blipFill>
                  <pic:spPr bwMode="auto">
                    <a:xfrm>
                      <a:off x="0" y="0"/>
                      <a:ext cx="3103970" cy="274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0F4" w:rsidRPr="00D61524" w:rsidSect="00D010F4">
      <w:pgSz w:w="16834" w:h="11909" w:orient="landscape"/>
      <w:pgMar w:top="426" w:right="567" w:bottom="28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B0F80"/>
    <w:multiLevelType w:val="hybridMultilevel"/>
    <w:tmpl w:val="05B40DD0"/>
    <w:lvl w:ilvl="0" w:tplc="7EA611C4">
      <w:start w:val="1"/>
      <w:numFmt w:val="decimal"/>
      <w:lvlText w:val="%1."/>
      <w:lvlJc w:val="left"/>
      <w:pPr>
        <w:ind w:left="1699" w:hanging="990"/>
      </w:pPr>
      <w:rPr>
        <w:rFonts w:ascii="Verdana" w:hAnsi="Verdana" w:cs="Calibri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6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4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6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527232"/>
    <w:multiLevelType w:val="multilevel"/>
    <w:tmpl w:val="5BC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15"/>
  </w:num>
  <w:num w:numId="8">
    <w:abstractNumId w:val="9"/>
  </w:num>
  <w:num w:numId="9">
    <w:abstractNumId w:val="21"/>
  </w:num>
  <w:num w:numId="10">
    <w:abstractNumId w:val="23"/>
  </w:num>
  <w:num w:numId="11">
    <w:abstractNumId w:val="2"/>
  </w:num>
  <w:num w:numId="12">
    <w:abstractNumId w:val="7"/>
  </w:num>
  <w:num w:numId="13">
    <w:abstractNumId w:val="16"/>
  </w:num>
  <w:num w:numId="14">
    <w:abstractNumId w:val="18"/>
  </w:num>
  <w:num w:numId="15">
    <w:abstractNumId w:val="14"/>
  </w:num>
  <w:num w:numId="16">
    <w:abstractNumId w:val="8"/>
  </w:num>
  <w:num w:numId="17">
    <w:abstractNumId w:val="12"/>
  </w:num>
  <w:num w:numId="18">
    <w:abstractNumId w:val="19"/>
  </w:num>
  <w:num w:numId="19">
    <w:abstractNumId w:val="3"/>
  </w:num>
  <w:num w:numId="20">
    <w:abstractNumId w:val="20"/>
  </w:num>
  <w:num w:numId="21">
    <w:abstractNumId w:val="6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77"/>
    <w:rsid w:val="00007A44"/>
    <w:rsid w:val="00022C8B"/>
    <w:rsid w:val="00040F5C"/>
    <w:rsid w:val="000445B6"/>
    <w:rsid w:val="000618B5"/>
    <w:rsid w:val="0006361A"/>
    <w:rsid w:val="00081718"/>
    <w:rsid w:val="000834FF"/>
    <w:rsid w:val="000A33CD"/>
    <w:rsid w:val="000A6CE9"/>
    <w:rsid w:val="000B3C1B"/>
    <w:rsid w:val="000E08E0"/>
    <w:rsid w:val="000E14B5"/>
    <w:rsid w:val="000E2804"/>
    <w:rsid w:val="000F7405"/>
    <w:rsid w:val="001011EE"/>
    <w:rsid w:val="00114E90"/>
    <w:rsid w:val="00122E9E"/>
    <w:rsid w:val="00136182"/>
    <w:rsid w:val="00144DF0"/>
    <w:rsid w:val="0015358A"/>
    <w:rsid w:val="00153897"/>
    <w:rsid w:val="00161212"/>
    <w:rsid w:val="00174C34"/>
    <w:rsid w:val="0018253A"/>
    <w:rsid w:val="0018734E"/>
    <w:rsid w:val="001B160E"/>
    <w:rsid w:val="001C2212"/>
    <w:rsid w:val="001F42B8"/>
    <w:rsid w:val="001F6118"/>
    <w:rsid w:val="00212667"/>
    <w:rsid w:val="00221F41"/>
    <w:rsid w:val="002305C5"/>
    <w:rsid w:val="00280F36"/>
    <w:rsid w:val="00284BCB"/>
    <w:rsid w:val="00287FA6"/>
    <w:rsid w:val="002C2C4E"/>
    <w:rsid w:val="002C5CDE"/>
    <w:rsid w:val="002E018C"/>
    <w:rsid w:val="0031113C"/>
    <w:rsid w:val="00317FB1"/>
    <w:rsid w:val="00322F1A"/>
    <w:rsid w:val="00335BE2"/>
    <w:rsid w:val="00350279"/>
    <w:rsid w:val="00350C82"/>
    <w:rsid w:val="00360B0D"/>
    <w:rsid w:val="00373111"/>
    <w:rsid w:val="003A0FC5"/>
    <w:rsid w:val="003B3EAF"/>
    <w:rsid w:val="003C09E0"/>
    <w:rsid w:val="003D1A69"/>
    <w:rsid w:val="003E26D5"/>
    <w:rsid w:val="003E2B8F"/>
    <w:rsid w:val="00403E04"/>
    <w:rsid w:val="004142F6"/>
    <w:rsid w:val="0043606F"/>
    <w:rsid w:val="00471C6D"/>
    <w:rsid w:val="0047666E"/>
    <w:rsid w:val="00483D19"/>
    <w:rsid w:val="00485B25"/>
    <w:rsid w:val="00486579"/>
    <w:rsid w:val="004A33B2"/>
    <w:rsid w:val="004B21E5"/>
    <w:rsid w:val="004B615A"/>
    <w:rsid w:val="004C07A9"/>
    <w:rsid w:val="004D0977"/>
    <w:rsid w:val="004D7727"/>
    <w:rsid w:val="004E0556"/>
    <w:rsid w:val="004F53B7"/>
    <w:rsid w:val="00502F8F"/>
    <w:rsid w:val="00504F3E"/>
    <w:rsid w:val="00516EC5"/>
    <w:rsid w:val="00520587"/>
    <w:rsid w:val="00554F8F"/>
    <w:rsid w:val="0055790A"/>
    <w:rsid w:val="00574514"/>
    <w:rsid w:val="00576325"/>
    <w:rsid w:val="005858D4"/>
    <w:rsid w:val="00586038"/>
    <w:rsid w:val="00586CB6"/>
    <w:rsid w:val="005909A4"/>
    <w:rsid w:val="005915CB"/>
    <w:rsid w:val="00593695"/>
    <w:rsid w:val="00596AB4"/>
    <w:rsid w:val="00597D5D"/>
    <w:rsid w:val="005A3BFC"/>
    <w:rsid w:val="005B39D9"/>
    <w:rsid w:val="005B54F6"/>
    <w:rsid w:val="005C2785"/>
    <w:rsid w:val="005D395D"/>
    <w:rsid w:val="0063414F"/>
    <w:rsid w:val="00643418"/>
    <w:rsid w:val="00645EC5"/>
    <w:rsid w:val="006460A2"/>
    <w:rsid w:val="00663E59"/>
    <w:rsid w:val="0067677A"/>
    <w:rsid w:val="0069066D"/>
    <w:rsid w:val="00696CD1"/>
    <w:rsid w:val="006A40EA"/>
    <w:rsid w:val="006A47E5"/>
    <w:rsid w:val="006C10D6"/>
    <w:rsid w:val="006C2526"/>
    <w:rsid w:val="006D3EAA"/>
    <w:rsid w:val="006E01E7"/>
    <w:rsid w:val="006E3DBE"/>
    <w:rsid w:val="006F404D"/>
    <w:rsid w:val="006F4759"/>
    <w:rsid w:val="00703C37"/>
    <w:rsid w:val="00706B9C"/>
    <w:rsid w:val="007570B5"/>
    <w:rsid w:val="00773046"/>
    <w:rsid w:val="00781911"/>
    <w:rsid w:val="00793106"/>
    <w:rsid w:val="00793EA1"/>
    <w:rsid w:val="00794540"/>
    <w:rsid w:val="007A2B03"/>
    <w:rsid w:val="007A55F0"/>
    <w:rsid w:val="007E56CD"/>
    <w:rsid w:val="007F2FDA"/>
    <w:rsid w:val="00811AE8"/>
    <w:rsid w:val="008228A2"/>
    <w:rsid w:val="00854F6F"/>
    <w:rsid w:val="0085693A"/>
    <w:rsid w:val="00870894"/>
    <w:rsid w:val="008732DD"/>
    <w:rsid w:val="008971AE"/>
    <w:rsid w:val="008A03B3"/>
    <w:rsid w:val="008A7B0A"/>
    <w:rsid w:val="008C508A"/>
    <w:rsid w:val="008D1336"/>
    <w:rsid w:val="00910562"/>
    <w:rsid w:val="0091187B"/>
    <w:rsid w:val="00920B07"/>
    <w:rsid w:val="009313E0"/>
    <w:rsid w:val="00931DBE"/>
    <w:rsid w:val="00940356"/>
    <w:rsid w:val="00941FDE"/>
    <w:rsid w:val="009567E4"/>
    <w:rsid w:val="009740B3"/>
    <w:rsid w:val="00986E32"/>
    <w:rsid w:val="009A31BE"/>
    <w:rsid w:val="00A12961"/>
    <w:rsid w:val="00A15CFD"/>
    <w:rsid w:val="00A348D8"/>
    <w:rsid w:val="00A35FB3"/>
    <w:rsid w:val="00A55BA9"/>
    <w:rsid w:val="00A84A4F"/>
    <w:rsid w:val="00A91F25"/>
    <w:rsid w:val="00A94CD8"/>
    <w:rsid w:val="00AA5867"/>
    <w:rsid w:val="00AB58D0"/>
    <w:rsid w:val="00AC6DA8"/>
    <w:rsid w:val="00AF2F18"/>
    <w:rsid w:val="00AF5022"/>
    <w:rsid w:val="00AF5DD0"/>
    <w:rsid w:val="00B00502"/>
    <w:rsid w:val="00B03650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B2CFE"/>
    <w:rsid w:val="00BC1AD9"/>
    <w:rsid w:val="00BE3B46"/>
    <w:rsid w:val="00BE3F97"/>
    <w:rsid w:val="00BE79F1"/>
    <w:rsid w:val="00C12949"/>
    <w:rsid w:val="00C13CBF"/>
    <w:rsid w:val="00C167C7"/>
    <w:rsid w:val="00C36C99"/>
    <w:rsid w:val="00C53310"/>
    <w:rsid w:val="00C67FF5"/>
    <w:rsid w:val="00C73566"/>
    <w:rsid w:val="00C8345C"/>
    <w:rsid w:val="00CC0079"/>
    <w:rsid w:val="00CC5335"/>
    <w:rsid w:val="00CF2F0D"/>
    <w:rsid w:val="00CF6029"/>
    <w:rsid w:val="00D00FEB"/>
    <w:rsid w:val="00D010F4"/>
    <w:rsid w:val="00D015AF"/>
    <w:rsid w:val="00D16F88"/>
    <w:rsid w:val="00D270DD"/>
    <w:rsid w:val="00D40B53"/>
    <w:rsid w:val="00D41240"/>
    <w:rsid w:val="00D415BE"/>
    <w:rsid w:val="00D61524"/>
    <w:rsid w:val="00D750D0"/>
    <w:rsid w:val="00DE4CF4"/>
    <w:rsid w:val="00DF477C"/>
    <w:rsid w:val="00DF759B"/>
    <w:rsid w:val="00E03E06"/>
    <w:rsid w:val="00E13472"/>
    <w:rsid w:val="00E148FD"/>
    <w:rsid w:val="00E30EAE"/>
    <w:rsid w:val="00E5344A"/>
    <w:rsid w:val="00E66A77"/>
    <w:rsid w:val="00E752EF"/>
    <w:rsid w:val="00E9007A"/>
    <w:rsid w:val="00E91288"/>
    <w:rsid w:val="00E91F1E"/>
    <w:rsid w:val="00E939DC"/>
    <w:rsid w:val="00EA4210"/>
    <w:rsid w:val="00EE10D1"/>
    <w:rsid w:val="00EE29CA"/>
    <w:rsid w:val="00EE5DC2"/>
    <w:rsid w:val="00EF5945"/>
    <w:rsid w:val="00F007DC"/>
    <w:rsid w:val="00F04335"/>
    <w:rsid w:val="00F21ADC"/>
    <w:rsid w:val="00F42894"/>
    <w:rsid w:val="00F50C53"/>
    <w:rsid w:val="00F776B8"/>
    <w:rsid w:val="00F90183"/>
    <w:rsid w:val="00F92B3B"/>
    <w:rsid w:val="00FB1BD5"/>
    <w:rsid w:val="00FC0E85"/>
    <w:rsid w:val="00FD1DAD"/>
    <w:rsid w:val="00FD789B"/>
    <w:rsid w:val="00FE55FE"/>
    <w:rsid w:val="00FF08CA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FontStyle15">
    <w:name w:val="Font Style15"/>
    <w:rsid w:val="00403E0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FontStyle15">
    <w:name w:val="Font Style15"/>
    <w:rsid w:val="00403E0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1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2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97A3F-4825-4E96-B0D5-F316442B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граждан</vt:lpstr>
    </vt:vector>
  </TitlesOfParts>
  <Company>ГАУО БОЦ ПСС и П ППР и КНЗН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</dc:title>
  <dc:creator>Дутка Л.</dc:creator>
  <cp:lastModifiedBy>Аксенова Н.А.</cp:lastModifiedBy>
  <cp:revision>3</cp:revision>
  <cp:lastPrinted>2021-01-28T11:31:00Z</cp:lastPrinted>
  <dcterms:created xsi:type="dcterms:W3CDTF">2021-01-28T11:33:00Z</dcterms:created>
  <dcterms:modified xsi:type="dcterms:W3CDTF">2021-01-28T11:39:00Z</dcterms:modified>
</cp:coreProperties>
</file>